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F9" w:rsidRPr="004E0EF9" w:rsidRDefault="004E0EF9" w:rsidP="006756E0">
      <w:pPr>
        <w:ind w:firstLine="720"/>
        <w:jc w:val="both"/>
      </w:pPr>
      <w:r w:rsidRPr="004E0EF9">
        <w:rPr>
          <w:b/>
          <w:bCs/>
        </w:rPr>
        <w:t>Hội thảo về kết quả kiểm tra tình hình ban hành văn bản quy phạm pháp luật liên quan đến lĩnh vực giáo dục và đào tạo của Bộ, cơ quan ngang bộ, chính quyền địa phương cấp tỉnh</w:t>
      </w:r>
    </w:p>
    <w:p w:rsidR="004E0EF9" w:rsidRPr="004E0EF9" w:rsidRDefault="004E0EF9" w:rsidP="006756E0">
      <w:pPr>
        <w:ind w:firstLine="567"/>
        <w:jc w:val="both"/>
        <w:rPr>
          <w:b/>
          <w:bCs/>
          <w:i/>
          <w:iCs/>
        </w:rPr>
      </w:pPr>
      <w:r w:rsidRPr="004E0EF9">
        <w:rPr>
          <w:b/>
          <w:bCs/>
          <w:i/>
          <w:iCs/>
        </w:rPr>
        <w:t>Thực hiệ</w:t>
      </w:r>
      <w:r>
        <w:rPr>
          <w:b/>
          <w:bCs/>
          <w:i/>
          <w:iCs/>
        </w:rPr>
        <w:t>n</w:t>
      </w:r>
      <w:r w:rsidRPr="004E0EF9">
        <w:rPr>
          <w:b/>
          <w:bCs/>
          <w:i/>
          <w:iCs/>
        </w:rPr>
        <w:t xml:space="preserve"> </w:t>
      </w:r>
      <w:r w:rsidR="00A74B7A">
        <w:rPr>
          <w:b/>
          <w:bCs/>
          <w:i/>
          <w:iCs/>
        </w:rPr>
        <w:t>Kế hoạch công tác năm 2019</w:t>
      </w:r>
      <w:r w:rsidRPr="004E0EF9">
        <w:rPr>
          <w:b/>
          <w:bCs/>
          <w:i/>
          <w:iCs/>
        </w:rPr>
        <w:t xml:space="preserve">, </w:t>
      </w:r>
      <w:r w:rsidR="008724C5" w:rsidRPr="004E0EF9">
        <w:rPr>
          <w:b/>
          <w:bCs/>
          <w:i/>
          <w:iCs/>
        </w:rPr>
        <w:t xml:space="preserve">tại </w:t>
      </w:r>
      <w:r w:rsidR="008724C5">
        <w:rPr>
          <w:b/>
          <w:bCs/>
          <w:i/>
          <w:iCs/>
        </w:rPr>
        <w:t xml:space="preserve">trụ sở Bộ Tư pháp, </w:t>
      </w:r>
      <w:r w:rsidRPr="004E0EF9">
        <w:rPr>
          <w:b/>
          <w:bCs/>
          <w:i/>
          <w:iCs/>
        </w:rPr>
        <w:t xml:space="preserve">Cục Kiểm tra văn bản QPPL đã tổ chức </w:t>
      </w:r>
      <w:r w:rsidR="00865A95">
        <w:rPr>
          <w:b/>
          <w:bCs/>
          <w:i/>
          <w:iCs/>
        </w:rPr>
        <w:t xml:space="preserve">Hội thảo </w:t>
      </w:r>
      <w:r w:rsidR="00865A95" w:rsidRPr="00865A95">
        <w:rPr>
          <w:b/>
          <w:bCs/>
          <w:i/>
          <w:iCs/>
        </w:rPr>
        <w:t>về kết quả kiểm tra tình hình ban hành văn bản quy phạm pháp luật liên quan đến lĩnh vực giáo dục và đào tạo của Bộ, cơ quan ngang bộ, chính quyền địa phương cấp tỉ</w:t>
      </w:r>
      <w:r w:rsidR="008724C5">
        <w:rPr>
          <w:b/>
          <w:bCs/>
          <w:i/>
          <w:iCs/>
        </w:rPr>
        <w:t>nh</w:t>
      </w:r>
      <w:r w:rsidRPr="004E0EF9">
        <w:rPr>
          <w:b/>
          <w:bCs/>
          <w:i/>
          <w:iCs/>
        </w:rPr>
        <w:t>. Ông Đồng Ngọc Ba - Cục trưởng Cục Kiểm tra văn bản QPPL chủ trì Hội thảo, cùng sự tham gia của đại diện tổ chức pháp chế thuộc</w:t>
      </w:r>
      <w:r w:rsidR="00865A95">
        <w:rPr>
          <w:b/>
          <w:bCs/>
          <w:i/>
          <w:iCs/>
        </w:rPr>
        <w:t xml:space="preserve"> một số</w:t>
      </w:r>
      <w:r w:rsidRPr="004E0EF9">
        <w:rPr>
          <w:b/>
          <w:bCs/>
          <w:i/>
          <w:iCs/>
        </w:rPr>
        <w:t xml:space="preserve"> Bộ, </w:t>
      </w:r>
      <w:r w:rsidR="008724C5">
        <w:rPr>
          <w:b/>
          <w:bCs/>
          <w:i/>
          <w:iCs/>
        </w:rPr>
        <w:t>cơ quan ngang Bộ</w:t>
      </w:r>
      <w:r w:rsidRPr="004E0EF9">
        <w:rPr>
          <w:b/>
          <w:bCs/>
          <w:i/>
          <w:iCs/>
        </w:rPr>
        <w:t xml:space="preserve">, Sở Tư pháp </w:t>
      </w:r>
      <w:r w:rsidR="008724C5">
        <w:rPr>
          <w:b/>
          <w:bCs/>
          <w:i/>
          <w:iCs/>
        </w:rPr>
        <w:t xml:space="preserve">, Sở Giáo dục và Đào tạo </w:t>
      </w:r>
      <w:r w:rsidRPr="004E0EF9">
        <w:rPr>
          <w:b/>
          <w:bCs/>
          <w:i/>
          <w:iCs/>
        </w:rPr>
        <w:t>một số tỉnh, thành phố trực thuộc Trung ương.</w:t>
      </w:r>
    </w:p>
    <w:p w:rsidR="006756E0" w:rsidRPr="0045564A" w:rsidRDefault="004E0EF9" w:rsidP="006756E0">
      <w:pPr>
        <w:spacing w:before="120" w:after="120" w:line="240" w:lineRule="auto"/>
        <w:ind w:firstLine="567"/>
        <w:jc w:val="both"/>
        <w:rPr>
          <w:lang w:val="pl-PL"/>
        </w:rPr>
      </w:pPr>
      <w:r w:rsidRPr="004E0EF9">
        <w:t>     Hội thảo đã nghe các tham luận: (i) “</w:t>
      </w:r>
      <w:r w:rsidR="00865A95" w:rsidRPr="00865A95">
        <w:t>Khái quát hệ thống văn bản QPPL thuộc lĩnh vực quản lý nhà nước của Bộ Giáo dục và Đào tạo và quy định pháp luật hiện hành về một số lĩnh vực cụ thể</w:t>
      </w:r>
      <w:r w:rsidRPr="004E0EF9">
        <w:t>”</w:t>
      </w:r>
      <w:r w:rsidR="00865A95">
        <w:t xml:space="preserve"> của đại diện Vụ Pháp chế - Bộ Giáo dục và Đào tạo</w:t>
      </w:r>
      <w:r w:rsidRPr="004E0EF9">
        <w:t>, (ii)</w:t>
      </w:r>
      <w:r w:rsidR="00865A95">
        <w:t xml:space="preserve"> </w:t>
      </w:r>
      <w:r w:rsidR="00865A95" w:rsidRPr="00865A95">
        <w:t>“Trách nhiệm của các cơ quan nhà nước trong việc thực hiện công tác theo dõi thi hành các văn bản quy phạm pháp luật liên quan đến lĩnh vực giáo dục và đào tạo” của đại diện Cục Quản lý xử lý vi phạm hành chính và theo dõi thi hành pháp luật – Bộ Tư pháp</w:t>
      </w:r>
      <w:r w:rsidR="00865A95">
        <w:t>,</w:t>
      </w:r>
      <w:r w:rsidRPr="004E0EF9">
        <w:t xml:space="preserve"> (iii)</w:t>
      </w:r>
      <w:r w:rsidR="00865A95">
        <w:t xml:space="preserve"> </w:t>
      </w:r>
      <w:r w:rsidR="00865A95" w:rsidRPr="00865A95">
        <w:t>“Khái quát kết quả kiểm tra văn bản quy phạm pháp luật do Hội đồng nhân dân, Ủy ban nhân dân cấp tỉnh ban hành liên quan đến lĩnh vực giáo dục và đào tạo”</w:t>
      </w:r>
      <w:r w:rsidR="008724C5">
        <w:t xml:space="preserve"> </w:t>
      </w:r>
      <w:r w:rsidR="00865A95">
        <w:t xml:space="preserve">của </w:t>
      </w:r>
      <w:r w:rsidRPr="004E0EF9">
        <w:t xml:space="preserve">Cục Kiểm tra văn bản QPPL. </w:t>
      </w:r>
      <w:r w:rsidR="006756E0">
        <w:t>Qua đó,</w:t>
      </w:r>
      <w:r w:rsidR="006756E0">
        <w:rPr>
          <w:szCs w:val="28"/>
          <w:lang w:val="pl-PL"/>
        </w:rPr>
        <w:t xml:space="preserve"> đã </w:t>
      </w:r>
      <w:r w:rsidR="006756E0" w:rsidRPr="000417A4">
        <w:rPr>
          <w:szCs w:val="28"/>
          <w:lang w:val="pl-PL"/>
        </w:rPr>
        <w:t xml:space="preserve">cung cấp </w:t>
      </w:r>
      <w:r w:rsidR="006756E0">
        <w:rPr>
          <w:szCs w:val="28"/>
          <w:lang w:val="pl-PL"/>
        </w:rPr>
        <w:t xml:space="preserve">khá </w:t>
      </w:r>
      <w:r w:rsidR="006756E0" w:rsidRPr="000417A4">
        <w:rPr>
          <w:szCs w:val="28"/>
          <w:lang w:val="pl-PL"/>
        </w:rPr>
        <w:t xml:space="preserve">đầy đủ, có hệ thống </w:t>
      </w:r>
      <w:r w:rsidR="006756E0">
        <w:rPr>
          <w:szCs w:val="28"/>
          <w:lang w:val="pl-PL"/>
        </w:rPr>
        <w:t xml:space="preserve">thông tin, tình hình ban hành </w:t>
      </w:r>
      <w:r w:rsidR="006756E0" w:rsidRPr="000417A4">
        <w:rPr>
          <w:szCs w:val="28"/>
          <w:lang w:val="pl-PL"/>
        </w:rPr>
        <w:t xml:space="preserve">và </w:t>
      </w:r>
      <w:r w:rsidR="006756E0">
        <w:rPr>
          <w:szCs w:val="28"/>
          <w:lang w:val="pl-PL"/>
        </w:rPr>
        <w:t>kết quả</w:t>
      </w:r>
      <w:r w:rsidR="006756E0" w:rsidRPr="000417A4">
        <w:rPr>
          <w:szCs w:val="28"/>
          <w:lang w:val="pl-PL"/>
        </w:rPr>
        <w:t xml:space="preserve"> kiểm tra văn bản </w:t>
      </w:r>
      <w:r w:rsidR="006756E0">
        <w:rPr>
          <w:szCs w:val="28"/>
          <w:lang w:val="pl-PL"/>
        </w:rPr>
        <w:t xml:space="preserve">quy phạm pháp luật liên quan đến lĩnh vực giáo dục và đào tạo của Bộ, cơ quan ngang bộ, chính quyền địa phương cấp tỉnh. Đồng thời, tại Hội thảo, các đại biểu đã trao đổi, thảo luận về một số vấn đề pháp lý cũng như thực tiễn của một số văn bản có dấu hiệu trái pháp luật, những vướng mắc, bất cập của hệ thống văn bản QPPL về giáo dục và đào tạo, khả năng đáp ứng yêu cầu thực tiễn của hệ thống văn bản này... Qua đó, đánh giá thực trạng ban hành văn bản QPPL liên quan đến lĩnh vực giáo dục và đào tạo, </w:t>
      </w:r>
      <w:r w:rsidR="006756E0" w:rsidRPr="000417A4">
        <w:rPr>
          <w:szCs w:val="28"/>
          <w:lang w:val="pl-PL"/>
        </w:rPr>
        <w:t>kiến nghị</w:t>
      </w:r>
      <w:r w:rsidR="006756E0">
        <w:rPr>
          <w:szCs w:val="28"/>
          <w:lang w:val="pl-PL"/>
        </w:rPr>
        <w:t xml:space="preserve"> các</w:t>
      </w:r>
      <w:r w:rsidR="006756E0" w:rsidRPr="000417A4">
        <w:rPr>
          <w:szCs w:val="28"/>
          <w:lang w:val="pl-PL"/>
        </w:rPr>
        <w:t xml:space="preserve"> giải pháp </w:t>
      </w:r>
      <w:r w:rsidR="006756E0" w:rsidRPr="001D32AD">
        <w:rPr>
          <w:szCs w:val="28"/>
          <w:lang w:val="pl-PL"/>
        </w:rPr>
        <w:t xml:space="preserve">có cơ sở khoa học và thực tiễn nhằm hoàn thiện về mặt thể chế cũng như tăng cường quản lý nhà nước đối với </w:t>
      </w:r>
      <w:r w:rsidR="006756E0">
        <w:rPr>
          <w:szCs w:val="28"/>
          <w:lang w:val="pl-PL"/>
        </w:rPr>
        <w:t>lĩnh vực này</w:t>
      </w:r>
      <w:r w:rsidR="006756E0" w:rsidRPr="000417A4">
        <w:rPr>
          <w:szCs w:val="28"/>
          <w:lang w:val="nl-NL"/>
        </w:rPr>
        <w:t>.</w:t>
      </w:r>
      <w:r w:rsidR="006756E0" w:rsidRPr="0045564A">
        <w:rPr>
          <w:rFonts w:cs="Times New Roman"/>
          <w:szCs w:val="28"/>
          <w:lang w:val="pl-PL"/>
        </w:rPr>
        <w:t xml:space="preserve"> Các đại biểu đánh giá cao chất lượng kiểm tra văn bản QPPL của Cục KTVB đối với chuyên đề giáo dục và đào tạo, nhất trí cao với kết quả kiểm tra bước đầu, ý nghĩa và tầm quan trọng của việc tổ chức Hội thảo về kết quả kiểm tra tình hình ban hành văn bản quy phạm pháp luật liên quan đến lĩnh vực giáo dục và đào tạo…</w:t>
      </w:r>
    </w:p>
    <w:p w:rsidR="006756E0" w:rsidRPr="0045564A" w:rsidRDefault="006756E0" w:rsidP="006756E0">
      <w:pPr>
        <w:spacing w:before="120" w:after="120" w:line="240" w:lineRule="auto"/>
        <w:ind w:firstLine="567"/>
        <w:jc w:val="both"/>
        <w:rPr>
          <w:lang w:val="pl-PL"/>
        </w:rPr>
      </w:pPr>
      <w:r w:rsidRPr="0045564A">
        <w:rPr>
          <w:lang w:val="pl-PL"/>
        </w:rPr>
        <w:t>Ngoài ra, c</w:t>
      </w:r>
      <w:r w:rsidR="004E0EF9" w:rsidRPr="0045564A">
        <w:rPr>
          <w:lang w:val="pl-PL"/>
        </w:rPr>
        <w:t xml:space="preserve">ác đại biểu tham dự </w:t>
      </w:r>
      <w:r w:rsidRPr="0045564A">
        <w:rPr>
          <w:lang w:val="pl-PL"/>
        </w:rPr>
        <w:t xml:space="preserve">Hội thảo đã </w:t>
      </w:r>
      <w:r w:rsidR="004E0EF9" w:rsidRPr="0045564A">
        <w:rPr>
          <w:lang w:val="pl-PL"/>
        </w:rPr>
        <w:t xml:space="preserve">trao đổi, thảo luận về thực trạng triển khai công tác kiểm tra, xử lý văn bản QPPL trong lĩnh vực </w:t>
      </w:r>
      <w:r w:rsidR="000B4A48" w:rsidRPr="0045564A">
        <w:rPr>
          <w:lang w:val="pl-PL"/>
        </w:rPr>
        <w:t>giáo dục và đào tạo</w:t>
      </w:r>
      <w:r w:rsidR="004E0EF9" w:rsidRPr="0045564A">
        <w:rPr>
          <w:lang w:val="pl-PL"/>
        </w:rPr>
        <w:t xml:space="preserve"> tại Bộ, ngành, đị</w:t>
      </w:r>
      <w:r w:rsidR="005C756C" w:rsidRPr="0045564A">
        <w:rPr>
          <w:lang w:val="pl-PL"/>
        </w:rPr>
        <w:t xml:space="preserve">a phương mình. </w:t>
      </w:r>
      <w:r w:rsidR="004E0EF9" w:rsidRPr="0045564A">
        <w:rPr>
          <w:lang w:val="pl-PL"/>
        </w:rPr>
        <w:t>Các ý kiến đều khẳng định</w:t>
      </w:r>
      <w:r w:rsidR="005C756C" w:rsidRPr="0045564A">
        <w:rPr>
          <w:lang w:val="pl-PL"/>
        </w:rPr>
        <w:t xml:space="preserve"> </w:t>
      </w:r>
      <w:r w:rsidR="004E0EF9" w:rsidRPr="0045564A">
        <w:rPr>
          <w:lang w:val="pl-PL"/>
        </w:rPr>
        <w:t xml:space="preserve">kiểm tra văn bản QPPL nói chung, kiểm tra văn bản QPPL trong lĩnh vực </w:t>
      </w:r>
      <w:r w:rsidR="005C756C" w:rsidRPr="0045564A">
        <w:rPr>
          <w:lang w:val="pl-PL"/>
        </w:rPr>
        <w:t>giáo dục và đào tạo</w:t>
      </w:r>
      <w:r w:rsidR="004E0EF9" w:rsidRPr="0045564A">
        <w:rPr>
          <w:lang w:val="pl-PL"/>
        </w:rPr>
        <w:t xml:space="preserve"> nói riêng là giai đoạn “hậu kiểm” quan trọng trong quá trình xây dựng và hoàn thiện hệ thống pháp luật. </w:t>
      </w:r>
      <w:r w:rsidR="005C756C" w:rsidRPr="0045564A">
        <w:rPr>
          <w:lang w:val="pl-PL"/>
        </w:rPr>
        <w:t>N</w:t>
      </w:r>
      <w:r w:rsidR="004E0EF9" w:rsidRPr="0045564A">
        <w:rPr>
          <w:lang w:val="pl-PL"/>
        </w:rPr>
        <w:t>hững năm qua, tại</w:t>
      </w:r>
      <w:r w:rsidR="005C756C" w:rsidRPr="0045564A">
        <w:rPr>
          <w:lang w:val="pl-PL"/>
        </w:rPr>
        <w:t xml:space="preserve"> các</w:t>
      </w:r>
      <w:r w:rsidR="004E0EF9" w:rsidRPr="0045564A">
        <w:rPr>
          <w:lang w:val="pl-PL"/>
        </w:rPr>
        <w:t xml:space="preserve"> Bộ, ngành, đị</w:t>
      </w:r>
      <w:r w:rsidR="005C756C" w:rsidRPr="0045564A">
        <w:rPr>
          <w:lang w:val="pl-PL"/>
        </w:rPr>
        <w:t>a phương</w:t>
      </w:r>
      <w:r w:rsidR="004E0EF9" w:rsidRPr="0045564A">
        <w:rPr>
          <w:lang w:val="pl-PL"/>
        </w:rPr>
        <w:t xml:space="preserve">, công tác kiểm tra, xử lý văn bản QPPL trái pháp luật đã được các cơ quan ban hành văn bản tích cực thực hiện, đảm bảo theo quy định của Luật Ban hành văn bản QPPL năm 2015, Nghị định số 34/2016/NĐ-CP ngày 14/5/2016 của Chính phủ Quy định chi tiết một số điều và biện pháp thi hành Luật ban hành văn bản quy phạm pháp luật. </w:t>
      </w:r>
    </w:p>
    <w:p w:rsidR="004E0EF9" w:rsidRPr="0045564A" w:rsidRDefault="004E0EF9" w:rsidP="006756E0">
      <w:pPr>
        <w:spacing w:before="120" w:after="120" w:line="240" w:lineRule="auto"/>
        <w:ind w:firstLine="567"/>
        <w:jc w:val="both"/>
        <w:rPr>
          <w:spacing w:val="-2"/>
          <w:lang w:val="pl-PL"/>
        </w:rPr>
      </w:pPr>
      <w:r w:rsidRPr="0045564A">
        <w:rPr>
          <w:spacing w:val="-2"/>
          <w:lang w:val="pl-PL"/>
        </w:rPr>
        <w:lastRenderedPageBreak/>
        <w:t xml:space="preserve">Kết luận Hội thảo, </w:t>
      </w:r>
      <w:r w:rsidR="005C756C" w:rsidRPr="0045564A">
        <w:rPr>
          <w:spacing w:val="-2"/>
          <w:lang w:val="pl-PL"/>
        </w:rPr>
        <w:t>ông Đồng Ngọc Ba</w:t>
      </w:r>
      <w:r w:rsidRPr="0045564A">
        <w:rPr>
          <w:spacing w:val="-2"/>
          <w:lang w:val="pl-PL"/>
        </w:rPr>
        <w:t xml:space="preserve"> khẳng định hệ thống văn bản</w:t>
      </w:r>
      <w:r w:rsidR="005C756C" w:rsidRPr="0045564A">
        <w:rPr>
          <w:spacing w:val="-2"/>
          <w:lang w:val="pl-PL"/>
        </w:rPr>
        <w:t xml:space="preserve"> </w:t>
      </w:r>
      <w:r w:rsidR="006756E0" w:rsidRPr="0045564A">
        <w:rPr>
          <w:spacing w:val="-2"/>
          <w:lang w:val="pl-PL"/>
        </w:rPr>
        <w:t xml:space="preserve">QPPL về giáo dục và đào tạo </w:t>
      </w:r>
      <w:r w:rsidR="005C756C" w:rsidRPr="0045564A">
        <w:rPr>
          <w:spacing w:val="-2"/>
          <w:lang w:val="pl-PL"/>
        </w:rPr>
        <w:t>lớn,</w:t>
      </w:r>
      <w:r w:rsidRPr="0045564A">
        <w:rPr>
          <w:spacing w:val="-2"/>
          <w:lang w:val="pl-PL"/>
        </w:rPr>
        <w:t xml:space="preserve"> các quy định trong văn bản về lĩnh vực này </w:t>
      </w:r>
      <w:bookmarkStart w:id="0" w:name="_GoBack"/>
      <w:bookmarkEnd w:id="0"/>
      <w:r w:rsidRPr="0045564A">
        <w:rPr>
          <w:spacing w:val="-2"/>
          <w:lang w:val="pl-PL"/>
        </w:rPr>
        <w:t xml:space="preserve">phức tạp, liên quan trực tiếp đến quyền lợi của tổ chức, cá nhân. Do đó, kết quả kiểm tra, xử lý văn bản QPPL trong lĩnh vực này là hết sức quan trọng, góp phần tích cực vào việc hạn chế sai sót, nâng cao chất lượng văn bản QPPL, </w:t>
      </w:r>
      <w:r w:rsidR="005C756C" w:rsidRPr="0045564A">
        <w:rPr>
          <w:spacing w:val="-2"/>
          <w:lang w:val="pl-PL"/>
        </w:rPr>
        <w:t>góp phần nâng cao chất lượng công tác quản lý giáo dục tại các Bộ, ngành và địa phương</w:t>
      </w:r>
      <w:r w:rsidRPr="0045564A">
        <w:rPr>
          <w:spacing w:val="-2"/>
          <w:lang w:val="pl-PL"/>
        </w:rPr>
        <w:t xml:space="preserve">. Thông qua Hội thảo, Cục Kiểm tra văn bản đề nghị tổ chức pháp chế các bộ, ngành, địa phương tiếp tục nâng cao năng lực chuyên môn, kỹ năng nghiệp vụ kiểm tra, xử lý văn bản QPPL và phối hợp chặt chẽ, thường xuyên với Cục Kiểm tra văn bản QPPL cũng như các cơ quan, đơn vị khác để thực hiện tốt hơn nữa, nâng cao hiệu quả của công tác kiểm tra văn bản QPPL nói chung và trong lĩnh vực </w:t>
      </w:r>
      <w:r w:rsidR="005C756C" w:rsidRPr="0045564A">
        <w:rPr>
          <w:spacing w:val="-2"/>
          <w:lang w:val="pl-PL"/>
        </w:rPr>
        <w:t xml:space="preserve">giáo dục và đào tạo </w:t>
      </w:r>
      <w:r w:rsidRPr="0045564A">
        <w:rPr>
          <w:spacing w:val="-2"/>
          <w:lang w:val="pl-PL"/>
        </w:rPr>
        <w:t>nói riêng, góp phần hoàn thiện hệ thống văn bản QPPL trong thời gian tớ</w:t>
      </w:r>
      <w:r w:rsidR="005C756C" w:rsidRPr="0045564A">
        <w:rPr>
          <w:spacing w:val="-2"/>
          <w:lang w:val="pl-PL"/>
        </w:rPr>
        <w:t>i</w:t>
      </w:r>
      <w:r w:rsidRPr="0045564A">
        <w:rPr>
          <w:spacing w:val="-2"/>
          <w:lang w:val="pl-PL"/>
        </w:rPr>
        <w:t>./.</w:t>
      </w:r>
    </w:p>
    <w:p w:rsidR="004E0EF9" w:rsidRPr="004E0EF9" w:rsidRDefault="005C756C" w:rsidP="006756E0">
      <w:pPr>
        <w:jc w:val="right"/>
        <w:rPr>
          <w:b/>
          <w:bCs/>
        </w:rPr>
      </w:pPr>
      <w:r>
        <w:rPr>
          <w:b/>
          <w:bCs/>
        </w:rPr>
        <w:t>Lê Hồng Dương</w:t>
      </w:r>
    </w:p>
    <w:p w:rsidR="008819FE" w:rsidRPr="004E0EF9" w:rsidRDefault="008819FE" w:rsidP="006756E0">
      <w:pPr>
        <w:jc w:val="both"/>
      </w:pPr>
    </w:p>
    <w:sectPr w:rsidR="008819FE" w:rsidRPr="004E0EF9" w:rsidSect="000230F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12"/>
    <w:rsid w:val="000230F8"/>
    <w:rsid w:val="000B4A48"/>
    <w:rsid w:val="00260112"/>
    <w:rsid w:val="00353252"/>
    <w:rsid w:val="0045564A"/>
    <w:rsid w:val="004E0EF9"/>
    <w:rsid w:val="005C756C"/>
    <w:rsid w:val="006756E0"/>
    <w:rsid w:val="00865A95"/>
    <w:rsid w:val="008724C5"/>
    <w:rsid w:val="008819FE"/>
    <w:rsid w:val="00A74B7A"/>
    <w:rsid w:val="00E6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F9"/>
    <w:rPr>
      <w:rFonts w:ascii="Tahoma" w:hAnsi="Tahoma" w:cs="Tahoma"/>
      <w:sz w:val="16"/>
      <w:szCs w:val="16"/>
    </w:rPr>
  </w:style>
  <w:style w:type="paragraph" w:styleId="Revision">
    <w:name w:val="Revision"/>
    <w:hidden/>
    <w:uiPriority w:val="99"/>
    <w:semiHidden/>
    <w:rsid w:val="008724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F9"/>
    <w:rPr>
      <w:rFonts w:ascii="Tahoma" w:hAnsi="Tahoma" w:cs="Tahoma"/>
      <w:sz w:val="16"/>
      <w:szCs w:val="16"/>
    </w:rPr>
  </w:style>
  <w:style w:type="paragraph" w:styleId="Revision">
    <w:name w:val="Revision"/>
    <w:hidden/>
    <w:uiPriority w:val="99"/>
    <w:semiHidden/>
    <w:rsid w:val="008724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8631">
      <w:bodyDiv w:val="1"/>
      <w:marLeft w:val="0"/>
      <w:marRight w:val="0"/>
      <w:marTop w:val="0"/>
      <w:marBottom w:val="0"/>
      <w:divBdr>
        <w:top w:val="none" w:sz="0" w:space="0" w:color="auto"/>
        <w:left w:val="none" w:sz="0" w:space="0" w:color="auto"/>
        <w:bottom w:val="none" w:sz="0" w:space="0" w:color="auto"/>
        <w:right w:val="none" w:sz="0" w:space="0" w:color="auto"/>
      </w:divBdr>
    </w:div>
    <w:div w:id="1631091396">
      <w:bodyDiv w:val="1"/>
      <w:marLeft w:val="0"/>
      <w:marRight w:val="0"/>
      <w:marTop w:val="0"/>
      <w:marBottom w:val="0"/>
      <w:divBdr>
        <w:top w:val="none" w:sz="0" w:space="0" w:color="auto"/>
        <w:left w:val="none" w:sz="0" w:space="0" w:color="auto"/>
        <w:bottom w:val="none" w:sz="0" w:space="0" w:color="auto"/>
        <w:right w:val="none" w:sz="0" w:space="0" w:color="auto"/>
      </w:divBdr>
      <w:divsChild>
        <w:div w:id="92996880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FCC58-C00B-4D53-AB2A-8F27D4514762}"/>
</file>

<file path=customXml/itemProps2.xml><?xml version="1.0" encoding="utf-8"?>
<ds:datastoreItem xmlns:ds="http://schemas.openxmlformats.org/officeDocument/2006/customXml" ds:itemID="{C98629C9-DBC2-45E4-9945-44C1EF755D3E}"/>
</file>

<file path=customXml/itemProps3.xml><?xml version="1.0" encoding="utf-8"?>
<ds:datastoreItem xmlns:ds="http://schemas.openxmlformats.org/officeDocument/2006/customXml" ds:itemID="{3F47745C-0F93-4787-B705-6FD85139BEC3}"/>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2019-12-10T10:21:00Z</dcterms:created>
  <dcterms:modified xsi:type="dcterms:W3CDTF">2019-12-11T01:29:00Z</dcterms:modified>
</cp:coreProperties>
</file>